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1EEF9" w:themeColor="accent1" w:themeTint="33"/>
  <w:body>
    <w:p w:rsidR="000457EA" w:rsidRDefault="008D290F">
      <w:pPr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54A8F2" wp14:editId="33E241B4">
                <wp:simplePos x="0" y="0"/>
                <wp:positionH relativeFrom="column">
                  <wp:posOffset>2933700</wp:posOffset>
                </wp:positionH>
                <wp:positionV relativeFrom="paragraph">
                  <wp:posOffset>76200</wp:posOffset>
                </wp:positionV>
                <wp:extent cx="2821940" cy="387985"/>
                <wp:effectExtent l="0" t="0" r="1651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940" cy="387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90F" w:rsidRPr="00175B5D" w:rsidRDefault="008D290F" w:rsidP="00175B5D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 w:rsidRPr="00175B5D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معرفی</w:t>
                            </w:r>
                            <w:r w:rsidRPr="00175B5D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 واحد</w:t>
                            </w:r>
                            <w:r w:rsidR="0008170B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 بهداشت محیط</w:t>
                            </w:r>
                          </w:p>
                          <w:p w:rsidR="008D290F" w:rsidRDefault="008D290F" w:rsidP="00175B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A58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1pt;margin-top:6pt;width:222.2pt;height:30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" fillcolor="white [3201]" strokecolor="#1cade4 [3204]" strokeweight="1pt">
                <v:textbox>
                  <w:txbxContent>
                    <w:p w:rsidR="008D290F" w:rsidRPr="00175B5D" w:rsidRDefault="008D290F" w:rsidP="00175B5D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 w:rsidRPr="00175B5D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معرفی</w:t>
                      </w:r>
                      <w:r w:rsidRPr="00175B5D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 واحد</w:t>
                      </w:r>
                      <w:r w:rsidR="0008170B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 بهداشت محیط</w:t>
                      </w:r>
                    </w:p>
                    <w:p w:rsidR="008D290F" w:rsidRDefault="008D290F" w:rsidP="00175B5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F695B" w:rsidRDefault="006F695B">
      <w:pPr>
        <w:rPr>
          <w:rtl/>
        </w:rPr>
      </w:pPr>
    </w:p>
    <w:p w:rsidR="00CC4D46" w:rsidRDefault="00A925E5">
      <w:pPr>
        <w:rPr>
          <w:rFonts w:cs="B Titr"/>
          <w:sz w:val="28"/>
          <w:szCs w:val="28"/>
          <w:rtl/>
          <w:lang w:bidi="fa-IR"/>
        </w:rPr>
      </w:pPr>
      <w:r>
        <w:rPr>
          <w:noProof/>
          <w:rtl/>
          <w:lang w:bidi="fa-IR"/>
        </w:rPr>
        <mc:AlternateContent>
          <mc:Choice Requires="wpc">
            <w:drawing>
              <wp:anchor distT="0" distB="0" distL="114300" distR="114300" simplePos="0" relativeHeight="251664384" behindDoc="0" locked="0" layoutInCell="1" allowOverlap="1" wp14:anchorId="271814DC" wp14:editId="61E4F6AA">
                <wp:simplePos x="0" y="0"/>
                <wp:positionH relativeFrom="column">
                  <wp:posOffset>-53340</wp:posOffset>
                </wp:positionH>
                <wp:positionV relativeFrom="paragraph">
                  <wp:posOffset>402590</wp:posOffset>
                </wp:positionV>
                <wp:extent cx="9293860" cy="4962524"/>
                <wp:effectExtent l="0" t="0" r="2540" b="10160"/>
                <wp:wrapNone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Rounded Rectangle 2"/>
                        <wps:cNvSpPr/>
                        <wps:spPr>
                          <a:xfrm>
                            <a:off x="0" y="0"/>
                            <a:ext cx="9257862" cy="496189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8170B" w:rsidRDefault="0008170B" w:rsidP="0008170B">
                              <w:pPr>
                                <w:jc w:val="center"/>
                                <w:rPr>
                                  <w:rFonts w:cs="B Titr"/>
                                  <w:color w:val="FF0000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</w:pPr>
                              <w:r w:rsidRPr="00B66B94">
                                <w:rPr>
                                  <w:rFonts w:cs="B Titr" w:hint="cs"/>
                                  <w:color w:val="FF0000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تعریف بهداشت محیط : عبارت است از کلیه اقدامات نظارتی جهت کنترل ، کاهش و حذف عوامل زیان آور سلامت جسم و روح از محیط زندگی انسان ها</w:t>
                              </w:r>
                            </w:p>
                            <w:p w:rsidR="00B66B94" w:rsidRPr="00B66B94" w:rsidRDefault="00B66B94" w:rsidP="0008170B">
                              <w:pPr>
                                <w:jc w:val="center"/>
                                <w:rPr>
                                  <w:rFonts w:cs="B Titr"/>
                                  <w:color w:val="FF0000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</w:pPr>
                            </w:p>
                            <w:p w:rsidR="009A3785" w:rsidRPr="00B66B94" w:rsidRDefault="009A3785" w:rsidP="005565A5">
                              <w:pPr>
                                <w:spacing w:line="480" w:lineRule="auto"/>
                                <w:jc w:val="both"/>
                                <w:rPr>
                                  <w:rFonts w:cs="B Titr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B66B94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گروه مهندسی سلامت محیط شبکه بهداشت و درمان شهرستان پیشوا با استفاده از کارشناسان مجرب و متعهد در راستای سیاست های کلان حوزه سلامت وزارت بهداشت و درمان و دانشگاه علوم پزشکی شهید بهشتی در جهت حفظ و ارتقای سطح بهداشت و سلامت ش</w:t>
                              </w:r>
                              <w:r w:rsidR="00B66B94" w:rsidRPr="00B66B94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هروندان با آ</w:t>
                              </w:r>
                              <w:r w:rsidRPr="00B66B94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گاهی از شرح  وظایف </w:t>
                              </w:r>
                              <w:r w:rsidR="00B66B94" w:rsidRPr="00B66B94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، </w:t>
                              </w:r>
                              <w:r w:rsidRPr="00B66B94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اقدامات و بازرسی های جامع و کامل را در ساعات اداری  انجام داده و برنامه طرح تشدید نظارت ها را در ساعات غیر اداری و پاسخگویی در طول شبانه روز در الویت کاری خود دارد</w:t>
                              </w:r>
                              <w:r w:rsidR="00B66B94" w:rsidRPr="00B66B94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تا ضمن احترام به حقوق شهروندی ، شرایط را برای سوء استفاده ک</w:t>
                              </w:r>
                              <w:r w:rsidR="00A925E5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نندگان و متخلفان ناامن نماید. </w:t>
                              </w:r>
                              <w:r w:rsidR="00B66B94" w:rsidRPr="00B66B94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رسیدگی به شکایات مردمی را از طریق سامانه پاسخگویی 190 وزارت بهداشت پیگیری می نماید. اطلاع رسانی و آموزش گروه های هدف بویژه متصدیان صنوف و کارخانجات از اهم وظایف بوده و نظارت بر س</w:t>
                              </w:r>
                              <w:r w:rsidR="005565A5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لامت آب آشامیدنی و مواد غذایی  بطور</w:t>
                              </w:r>
                              <w:r w:rsidR="00B66B94" w:rsidRPr="00B66B94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مستمر درحال انجام است.</w:t>
                              </w:r>
                              <w:r w:rsidR="005565A5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 همچنین  با داشتن آزمایشگاه آب و  همکاری با آزمایشگاه های مرجع و معتبر کشوری نمونه برداری های مواد غذایی و آب آشامیدنی را انجام و از نظر میکروبی و شیمیایی آنالیز می نماید. همکاری و بازدید مشترک با ادارات نظارتی جهت پیگیری مطالبات مردم در حوزه سلامت و مشکلات محیط زیست و اقلیم و مخاطرات پیرامون پیوسته برگزار می گردد.</w:t>
                              </w:r>
                            </w:p>
                            <w:p w:rsidR="009A3785" w:rsidRDefault="009A3785" w:rsidP="0008170B">
                              <w:pPr>
                                <w:jc w:val="center"/>
                                <w:rPr>
                                  <w:rFonts w:cs="B Titr"/>
                                  <w:color w:val="FF0000"/>
                                  <w:rtl/>
                                  <w:lang w:bidi="fa-IR"/>
                                </w:rPr>
                              </w:pPr>
                            </w:p>
                            <w:p w:rsidR="0008170B" w:rsidRPr="00C233C7" w:rsidRDefault="00100B15" w:rsidP="0008170B">
                              <w:pPr>
                                <w:jc w:val="center"/>
                                <w:rPr>
                                  <w:rFonts w:cs="B Titr"/>
                                  <w:color w:val="FF0000"/>
                                  <w:rtl/>
                                  <w:lang w:bidi="fa-IR"/>
                                </w:rPr>
                              </w:pPr>
                              <w:r w:rsidRPr="00C233C7">
                                <w:rPr>
                                  <w:rFonts w:cs="B Titr" w:hint="cs"/>
                                  <w:color w:val="FF0000"/>
                                  <w:rtl/>
                                  <w:lang w:bidi="fa-IR"/>
                                </w:rPr>
                                <w:t>حوزه نظارتی : شهرستان پیشوا</w:t>
                              </w:r>
                            </w:p>
                            <w:tbl>
                              <w:tblPr>
                                <w:tblStyle w:val="TableGrid"/>
                                <w:bidiVisual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98"/>
                                <w:gridCol w:w="2693"/>
                                <w:gridCol w:w="2704"/>
                                <w:gridCol w:w="2704"/>
                                <w:gridCol w:w="2700"/>
                              </w:tblGrid>
                              <w:tr w:rsidR="00C233C7" w:rsidTr="00100B15">
                                <w:tc>
                                  <w:tcPr>
                                    <w:tcW w:w="2822" w:type="dxa"/>
                                  </w:tcPr>
                                  <w:p w:rsidR="00100B15" w:rsidRPr="00C233C7" w:rsidRDefault="00100B15" w:rsidP="0008170B">
                                    <w:pPr>
                                      <w:jc w:val="center"/>
                                      <w:rPr>
                                        <w:rFonts w:cs="B Homa"/>
                                        <w:rtl/>
                                        <w:lang w:bidi="fa-IR"/>
                                      </w:rPr>
                                    </w:pPr>
                                    <w:r w:rsidRPr="00C233C7">
                                      <w:rPr>
                                        <w:rFonts w:cs="B Homa" w:hint="cs"/>
                                        <w:rtl/>
                                        <w:lang w:bidi="fa-IR"/>
                                      </w:rPr>
                                      <w:t>تعداد کل مراکز تحت پوشش</w:t>
                                    </w:r>
                                  </w:p>
                                </w:tc>
                                <w:tc>
                                  <w:tcPr>
                                    <w:tcW w:w="2823" w:type="dxa"/>
                                  </w:tcPr>
                                  <w:p w:rsidR="00100B15" w:rsidRPr="00C233C7" w:rsidRDefault="00C233C7" w:rsidP="0008170B">
                                    <w:pPr>
                                      <w:jc w:val="center"/>
                                      <w:rPr>
                                        <w:rFonts w:cs="B Homa"/>
                                        <w:rtl/>
                                        <w:lang w:bidi="fa-IR"/>
                                      </w:rPr>
                                    </w:pPr>
                                    <w:r w:rsidRPr="00C233C7">
                                      <w:rPr>
                                        <w:rFonts w:cs="B Homa" w:hint="cs"/>
                                        <w:rtl/>
                                        <w:lang w:bidi="fa-IR"/>
                                      </w:rPr>
                                      <w:t>تعداد مراکز تهیه و توزیه و عرضه مواد غذایی</w:t>
                                    </w:r>
                                  </w:p>
                                </w:tc>
                                <w:tc>
                                  <w:tcPr>
                                    <w:tcW w:w="2823" w:type="dxa"/>
                                  </w:tcPr>
                                  <w:p w:rsidR="00100B15" w:rsidRPr="00C233C7" w:rsidRDefault="00C233C7" w:rsidP="0008170B">
                                    <w:pPr>
                                      <w:jc w:val="center"/>
                                      <w:rPr>
                                        <w:rFonts w:cs="B Homa"/>
                                        <w:rtl/>
                                        <w:lang w:bidi="fa-IR"/>
                                      </w:rPr>
                                    </w:pPr>
                                    <w:r w:rsidRPr="00C233C7">
                                      <w:rPr>
                                        <w:rFonts w:cs="B Homa" w:hint="cs"/>
                                        <w:rtl/>
                                        <w:lang w:bidi="fa-IR"/>
                                      </w:rPr>
                                      <w:t>تعداد اماکن عمومی مشمول ماده 13</w:t>
                                    </w:r>
                                  </w:p>
                                </w:tc>
                                <w:tc>
                                  <w:tcPr>
                                    <w:tcW w:w="2823" w:type="dxa"/>
                                  </w:tcPr>
                                  <w:p w:rsidR="00100B15" w:rsidRPr="00C233C7" w:rsidRDefault="00C233C7" w:rsidP="0008170B">
                                    <w:pPr>
                                      <w:jc w:val="center"/>
                                      <w:rPr>
                                        <w:rFonts w:cs="B Homa"/>
                                        <w:rtl/>
                                        <w:lang w:bidi="fa-IR"/>
                                      </w:rPr>
                                    </w:pPr>
                                    <w:r w:rsidRPr="00C233C7">
                                      <w:rPr>
                                        <w:rFonts w:cs="B Homa" w:hint="cs"/>
                                        <w:rtl/>
                                        <w:lang w:bidi="fa-IR"/>
                                      </w:rPr>
                                      <w:t>تعداد اماکن عمومی غیر مشمول</w:t>
                                    </w:r>
                                  </w:p>
                                </w:tc>
                                <w:tc>
                                  <w:tcPr>
                                    <w:tcW w:w="2823" w:type="dxa"/>
                                  </w:tcPr>
                                  <w:p w:rsidR="00100B15" w:rsidRPr="00C233C7" w:rsidRDefault="00C233C7" w:rsidP="0008170B">
                                    <w:pPr>
                                      <w:jc w:val="center"/>
                                      <w:rPr>
                                        <w:rFonts w:cs="B Homa"/>
                                        <w:rtl/>
                                        <w:lang w:bidi="fa-IR"/>
                                      </w:rPr>
                                    </w:pPr>
                                    <w:r w:rsidRPr="00C233C7">
                                      <w:rPr>
                                        <w:rFonts w:cs="B Homa" w:hint="cs"/>
                                        <w:rtl/>
                                        <w:lang w:bidi="fa-IR"/>
                                      </w:rPr>
                                      <w:t>تعداد مراکز ارائه دهنده خدمات</w:t>
                                    </w:r>
                                  </w:p>
                                </w:tc>
                              </w:tr>
                              <w:tr w:rsidR="00C233C7" w:rsidTr="00100B15">
                                <w:tc>
                                  <w:tcPr>
                                    <w:tcW w:w="2822" w:type="dxa"/>
                                  </w:tcPr>
                                  <w:p w:rsidR="00100B15" w:rsidRPr="009A3785" w:rsidRDefault="009A3785" w:rsidP="0008170B">
                                    <w:pPr>
                                      <w:jc w:val="center"/>
                                      <w:rPr>
                                        <w:rFonts w:cs="B Titr"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Titr" w:hint="cs"/>
                                        <w:rtl/>
                                        <w:lang w:bidi="fa-IR"/>
                                      </w:rPr>
                                      <w:t>1547</w:t>
                                    </w:r>
                                  </w:p>
                                </w:tc>
                                <w:tc>
                                  <w:tcPr>
                                    <w:tcW w:w="2823" w:type="dxa"/>
                                  </w:tcPr>
                                  <w:p w:rsidR="00100B15" w:rsidRPr="009A3785" w:rsidRDefault="009A3785" w:rsidP="0008170B">
                                    <w:pPr>
                                      <w:jc w:val="center"/>
                                      <w:rPr>
                                        <w:rFonts w:cs="B Titr"/>
                                        <w:rtl/>
                                        <w:lang w:bidi="fa-IR"/>
                                      </w:rPr>
                                    </w:pPr>
                                    <w:r w:rsidRPr="009A3785">
                                      <w:rPr>
                                        <w:rFonts w:cs="B Titr" w:hint="cs"/>
                                        <w:rtl/>
                                        <w:lang w:bidi="fa-IR"/>
                                      </w:rPr>
                                      <w:t>1021</w:t>
                                    </w:r>
                                  </w:p>
                                </w:tc>
                                <w:tc>
                                  <w:tcPr>
                                    <w:tcW w:w="2823" w:type="dxa"/>
                                  </w:tcPr>
                                  <w:p w:rsidR="00100B15" w:rsidRPr="009A3785" w:rsidRDefault="009A3785" w:rsidP="0008170B">
                                    <w:pPr>
                                      <w:jc w:val="center"/>
                                      <w:rPr>
                                        <w:rFonts w:cs="B Titr"/>
                                        <w:rtl/>
                                        <w:lang w:bidi="fa-IR"/>
                                      </w:rPr>
                                    </w:pPr>
                                    <w:r w:rsidRPr="009A3785">
                                      <w:rPr>
                                        <w:rFonts w:cs="B Titr" w:hint="cs"/>
                                        <w:rtl/>
                                        <w:lang w:bidi="fa-IR"/>
                                      </w:rPr>
                                      <w:t>235</w:t>
                                    </w:r>
                                  </w:p>
                                </w:tc>
                                <w:tc>
                                  <w:tcPr>
                                    <w:tcW w:w="2823" w:type="dxa"/>
                                  </w:tcPr>
                                  <w:p w:rsidR="00100B15" w:rsidRPr="009A3785" w:rsidRDefault="009A3785" w:rsidP="0008170B">
                                    <w:pPr>
                                      <w:jc w:val="center"/>
                                      <w:rPr>
                                        <w:rFonts w:cs="B Titr"/>
                                        <w:rtl/>
                                        <w:lang w:bidi="fa-IR"/>
                                      </w:rPr>
                                    </w:pPr>
                                    <w:r w:rsidRPr="009A3785">
                                      <w:rPr>
                                        <w:rFonts w:cs="B Titr" w:hint="cs"/>
                                        <w:rtl/>
                                        <w:lang w:bidi="fa-IR"/>
                                      </w:rPr>
                                      <w:t>291</w:t>
                                    </w:r>
                                  </w:p>
                                </w:tc>
                                <w:tc>
                                  <w:tcPr>
                                    <w:tcW w:w="2823" w:type="dxa"/>
                                  </w:tcPr>
                                  <w:p w:rsidR="00100B15" w:rsidRPr="009A3785" w:rsidRDefault="009A3785" w:rsidP="0008170B">
                                    <w:pPr>
                                      <w:jc w:val="center"/>
                                      <w:rPr>
                                        <w:rFonts w:cs="B Titr"/>
                                        <w:rtl/>
                                        <w:lang w:bidi="fa-IR"/>
                                      </w:rPr>
                                    </w:pPr>
                                    <w:r w:rsidRPr="009A3785">
                                      <w:rPr>
                                        <w:rFonts w:cs="B Titr" w:hint="cs"/>
                                        <w:rtl/>
                                        <w:lang w:bidi="fa-IR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100B15" w:rsidRDefault="00100B15" w:rsidP="0008170B">
                              <w:pPr>
                                <w:jc w:val="center"/>
                                <w:rPr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1814DC" id="Canvas 1" o:spid="_x0000_s1027" editas="canvas" style="position:absolute;left:0;text-align:left;margin-left:-4.2pt;margin-top:31.7pt;width:731.8pt;height:390.75pt;z-index:251664384;mso-width-relative:margin;mso-height-relative:margin" coordsize="92938,49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92938;height:49618;visibility:visible;mso-wrap-style:square">
                  <v:fill o:detectmouseclick="t"/>
                  <v:path o:connecttype="none"/>
                </v:shape>
                <v:roundrect id="Rounded Rectangle 2" o:spid="_x0000_s1029" style="position:absolute;width:92578;height:4961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pVcEA&#10;AADaAAAADwAAAGRycy9kb3ducmV2LnhtbESPQWsCMRSE7wX/Q3iCt5pVaZGtUbQiFDy5evH23Lxu&#10;tt28LEmq6b83BaHHYWa+YRarZDtxJR9axwom4wIEce10y42C03H3PAcRIrLGzjEp+KUAq+XgaYGl&#10;djc+0LWKjcgQDiUqMDH2pZShNmQxjF1PnL1P5y3GLH0jtcdbhttOToviVVpsOS8Y7OndUP1d/VgF&#10;Vs/S9gvXZ9rNq835Je233lyUGg3T+g1EpBT/w4/2h1Ywhb8r+Qb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F6VXBAAAA2gAAAA8AAAAAAAAAAAAAAAAAmAIAAGRycy9kb3du&#10;cmV2LnhtbFBLBQYAAAAABAAEAPUAAACGAwAAAAA=&#10;" fillcolor="#1cade4 [3204]" strokecolor="#0d5571 [1604]" strokeweight="1pt">
                  <v:stroke joinstyle="miter"/>
                  <v:textbox>
                    <w:txbxContent>
                      <w:p w:rsidR="0008170B" w:rsidRDefault="0008170B" w:rsidP="0008170B">
                        <w:pPr>
                          <w:jc w:val="center"/>
                          <w:rPr>
                            <w:rFonts w:cs="B Titr"/>
                            <w:color w:val="FF0000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 w:rsidRPr="00B66B94">
                          <w:rPr>
                            <w:rFonts w:cs="B Titr" w:hint="cs"/>
                            <w:color w:val="FF0000"/>
                            <w:sz w:val="26"/>
                            <w:szCs w:val="26"/>
                            <w:rtl/>
                            <w:lang w:bidi="fa-IR"/>
                          </w:rPr>
                          <w:t>تعریف بهداشت محیط : عبارت است از کلیه اقدامات نظارتی جهت کنترل ، کاهش و حذف عوامل زیان آور سلامت جسم و روح از محیط زندگی انسان ها</w:t>
                        </w:r>
                      </w:p>
                      <w:p w:rsidR="00B66B94" w:rsidRPr="00B66B94" w:rsidRDefault="00B66B94" w:rsidP="0008170B">
                        <w:pPr>
                          <w:jc w:val="center"/>
                          <w:rPr>
                            <w:rFonts w:cs="B Titr"/>
                            <w:color w:val="FF0000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  <w:p w:rsidR="009A3785" w:rsidRPr="00B66B94" w:rsidRDefault="009A3785" w:rsidP="005565A5">
                        <w:pPr>
                          <w:spacing w:line="480" w:lineRule="auto"/>
                          <w:jc w:val="both"/>
                          <w:rPr>
                            <w:rFonts w:cs="B Titr"/>
                            <w:color w:val="000000" w:themeColor="text1"/>
                            <w:rtl/>
                            <w:lang w:bidi="fa-IR"/>
                          </w:rPr>
                        </w:pPr>
                        <w:r w:rsidRPr="00B66B94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گروه مهندسی سلامت محیط شبکه بهداشت و درمان شهرستان پیشوا با استفاده از کارشناسان مجرب و متعهد در راستای سیاست های کلان حوزه سلامت وزارت بهداشت و درمان و دانشگاه علوم پزشکی شهید بهشتی در جهت حفظ و ارتقای سطح بهداشت و سلامت ش</w:t>
                        </w:r>
                        <w:r w:rsidR="00B66B94" w:rsidRPr="00B66B94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هروندان با آ</w:t>
                        </w:r>
                        <w:r w:rsidRPr="00B66B94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گاهی از شرح  وظایف </w:t>
                        </w:r>
                        <w:r w:rsidR="00B66B94" w:rsidRPr="00B66B94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، </w:t>
                        </w:r>
                        <w:r w:rsidRPr="00B66B94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اقدامات و بازرسی های جامع و کامل را در ساعات اداری  انجام داده و برنامه طرح تشدید نظارت ها را در ساعات غیر اداری و پاسخگویی در طول شبانه روز در الویت کاری خود دارد</w:t>
                        </w:r>
                        <w:r w:rsidR="00B66B94" w:rsidRPr="00B66B94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تا ضمن احترام به حقوق شهروندی ، شرایط را برای سوء استفاده ک</w:t>
                        </w:r>
                        <w:r w:rsidR="00A925E5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نندگان و متخلفان ناامن نماید. </w:t>
                        </w:r>
                        <w:r w:rsidR="00B66B94" w:rsidRPr="00B66B94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رسیدگی به شکایات مردمی را از طریق سامانه پاسخگویی 190 وزارت بهداشت پیگیری می نماید. اطلاع رسانی و آموزش گروه های هدف بویژه متصدیان صنوف و کارخانجات از اهم وظایف بوده و نظارت بر س</w:t>
                        </w:r>
                        <w:r w:rsidR="005565A5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لامت آب آشامیدنی و مواد غذایی  بطور</w:t>
                        </w:r>
                        <w:r w:rsidR="00B66B94" w:rsidRPr="00B66B94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مستمر درحال انجام است.</w:t>
                        </w:r>
                        <w:r w:rsidR="005565A5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 همچنین  با داشتن آزمایشگاه آب و  همکاری با آزمایشگاه های مرجع و معتبر کشوری نمونه برداری های مواد غذایی و آب آشامیدنی را انجام و از نظر میکروبی و شیمیایی آنالیز می نماید. همکاری و بازدید مشترک با ادارات نظارتی جهت پیگیری مطالبات مردم در حوزه سلامت و مشکلات محیط زیست و اقلیم و مخاطرات پیرامون پیوسته برگزار می گردد.</w:t>
                        </w:r>
                      </w:p>
                      <w:p w:rsidR="009A3785" w:rsidRDefault="009A3785" w:rsidP="0008170B">
                        <w:pPr>
                          <w:jc w:val="center"/>
                          <w:rPr>
                            <w:rFonts w:cs="B Titr"/>
                            <w:color w:val="FF0000"/>
                            <w:rtl/>
                            <w:lang w:bidi="fa-IR"/>
                          </w:rPr>
                        </w:pPr>
                      </w:p>
                      <w:p w:rsidR="0008170B" w:rsidRPr="00C233C7" w:rsidRDefault="00100B15" w:rsidP="0008170B">
                        <w:pPr>
                          <w:jc w:val="center"/>
                          <w:rPr>
                            <w:rFonts w:cs="B Titr"/>
                            <w:color w:val="FF0000"/>
                            <w:rtl/>
                            <w:lang w:bidi="fa-IR"/>
                          </w:rPr>
                        </w:pPr>
                        <w:r w:rsidRPr="00C233C7">
                          <w:rPr>
                            <w:rFonts w:cs="B Titr" w:hint="cs"/>
                            <w:color w:val="FF0000"/>
                            <w:rtl/>
                            <w:lang w:bidi="fa-IR"/>
                          </w:rPr>
                          <w:t>حوزه نظارتی : شهرستان پیشوا</w:t>
                        </w:r>
                      </w:p>
                      <w:tbl>
                        <w:tblPr>
                          <w:tblStyle w:val="TableGrid"/>
                          <w:bidiVisual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698"/>
                          <w:gridCol w:w="2693"/>
                          <w:gridCol w:w="2704"/>
                          <w:gridCol w:w="2704"/>
                          <w:gridCol w:w="2700"/>
                        </w:tblGrid>
                        <w:tr w:rsidR="00C233C7" w:rsidTr="00100B15">
                          <w:tc>
                            <w:tcPr>
                              <w:tcW w:w="2822" w:type="dxa"/>
                            </w:tcPr>
                            <w:p w:rsidR="00100B15" w:rsidRPr="00C233C7" w:rsidRDefault="00100B15" w:rsidP="0008170B">
                              <w:pPr>
                                <w:jc w:val="center"/>
                                <w:rPr>
                                  <w:rFonts w:cs="B Homa"/>
                                  <w:rtl/>
                                  <w:lang w:bidi="fa-IR"/>
                                </w:rPr>
                              </w:pPr>
                              <w:r w:rsidRPr="00C233C7">
                                <w:rPr>
                                  <w:rFonts w:cs="B Homa" w:hint="cs"/>
                                  <w:rtl/>
                                  <w:lang w:bidi="fa-IR"/>
                                </w:rPr>
                                <w:t>تعداد کل مراکز تحت پوشش</w:t>
                              </w:r>
                            </w:p>
                          </w:tc>
                          <w:tc>
                            <w:tcPr>
                              <w:tcW w:w="2823" w:type="dxa"/>
                            </w:tcPr>
                            <w:p w:rsidR="00100B15" w:rsidRPr="00C233C7" w:rsidRDefault="00C233C7" w:rsidP="0008170B">
                              <w:pPr>
                                <w:jc w:val="center"/>
                                <w:rPr>
                                  <w:rFonts w:cs="B Homa"/>
                                  <w:rtl/>
                                  <w:lang w:bidi="fa-IR"/>
                                </w:rPr>
                              </w:pPr>
                              <w:r w:rsidRPr="00C233C7">
                                <w:rPr>
                                  <w:rFonts w:cs="B Homa" w:hint="cs"/>
                                  <w:rtl/>
                                  <w:lang w:bidi="fa-IR"/>
                                </w:rPr>
                                <w:t>تعداد مراکز تهیه و توزیه و عرضه مواد غذایی</w:t>
                              </w:r>
                            </w:p>
                          </w:tc>
                          <w:tc>
                            <w:tcPr>
                              <w:tcW w:w="2823" w:type="dxa"/>
                            </w:tcPr>
                            <w:p w:rsidR="00100B15" w:rsidRPr="00C233C7" w:rsidRDefault="00C233C7" w:rsidP="0008170B">
                              <w:pPr>
                                <w:jc w:val="center"/>
                                <w:rPr>
                                  <w:rFonts w:cs="B Homa"/>
                                  <w:rtl/>
                                  <w:lang w:bidi="fa-IR"/>
                                </w:rPr>
                              </w:pPr>
                              <w:r w:rsidRPr="00C233C7">
                                <w:rPr>
                                  <w:rFonts w:cs="B Homa" w:hint="cs"/>
                                  <w:rtl/>
                                  <w:lang w:bidi="fa-IR"/>
                                </w:rPr>
                                <w:t>تعداد اماکن عمومی مشمول ماده 13</w:t>
                              </w:r>
                            </w:p>
                          </w:tc>
                          <w:tc>
                            <w:tcPr>
                              <w:tcW w:w="2823" w:type="dxa"/>
                            </w:tcPr>
                            <w:p w:rsidR="00100B15" w:rsidRPr="00C233C7" w:rsidRDefault="00C233C7" w:rsidP="0008170B">
                              <w:pPr>
                                <w:jc w:val="center"/>
                                <w:rPr>
                                  <w:rFonts w:cs="B Homa"/>
                                  <w:rtl/>
                                  <w:lang w:bidi="fa-IR"/>
                                </w:rPr>
                              </w:pPr>
                              <w:r w:rsidRPr="00C233C7">
                                <w:rPr>
                                  <w:rFonts w:cs="B Homa" w:hint="cs"/>
                                  <w:rtl/>
                                  <w:lang w:bidi="fa-IR"/>
                                </w:rPr>
                                <w:t>تعداد اماکن عمومی غیر مشمول</w:t>
                              </w:r>
                            </w:p>
                          </w:tc>
                          <w:tc>
                            <w:tcPr>
                              <w:tcW w:w="2823" w:type="dxa"/>
                            </w:tcPr>
                            <w:p w:rsidR="00100B15" w:rsidRPr="00C233C7" w:rsidRDefault="00C233C7" w:rsidP="0008170B">
                              <w:pPr>
                                <w:jc w:val="center"/>
                                <w:rPr>
                                  <w:rFonts w:cs="B Homa"/>
                                  <w:rtl/>
                                  <w:lang w:bidi="fa-IR"/>
                                </w:rPr>
                              </w:pPr>
                              <w:r w:rsidRPr="00C233C7">
                                <w:rPr>
                                  <w:rFonts w:cs="B Homa" w:hint="cs"/>
                                  <w:rtl/>
                                  <w:lang w:bidi="fa-IR"/>
                                </w:rPr>
                                <w:t>تعداد مراکز ارائه دهنده خدمات</w:t>
                              </w:r>
                            </w:p>
                          </w:tc>
                        </w:tr>
                        <w:tr w:rsidR="00C233C7" w:rsidTr="00100B15">
                          <w:tc>
                            <w:tcPr>
                              <w:tcW w:w="2822" w:type="dxa"/>
                            </w:tcPr>
                            <w:p w:rsidR="00100B15" w:rsidRPr="009A3785" w:rsidRDefault="009A3785" w:rsidP="0008170B">
                              <w:pPr>
                                <w:jc w:val="center"/>
                                <w:rPr>
                                  <w:rFonts w:cs="B Titr"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1547</w:t>
                              </w:r>
                            </w:p>
                          </w:tc>
                          <w:tc>
                            <w:tcPr>
                              <w:tcW w:w="2823" w:type="dxa"/>
                            </w:tcPr>
                            <w:p w:rsidR="00100B15" w:rsidRPr="009A3785" w:rsidRDefault="009A3785" w:rsidP="0008170B">
                              <w:pPr>
                                <w:jc w:val="center"/>
                                <w:rPr>
                                  <w:rFonts w:cs="B Titr"/>
                                  <w:rtl/>
                                  <w:lang w:bidi="fa-IR"/>
                                </w:rPr>
                              </w:pPr>
                              <w:r w:rsidRPr="009A3785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1021</w:t>
                              </w:r>
                            </w:p>
                          </w:tc>
                          <w:tc>
                            <w:tcPr>
                              <w:tcW w:w="2823" w:type="dxa"/>
                            </w:tcPr>
                            <w:p w:rsidR="00100B15" w:rsidRPr="009A3785" w:rsidRDefault="009A3785" w:rsidP="0008170B">
                              <w:pPr>
                                <w:jc w:val="center"/>
                                <w:rPr>
                                  <w:rFonts w:cs="B Titr"/>
                                  <w:rtl/>
                                  <w:lang w:bidi="fa-IR"/>
                                </w:rPr>
                              </w:pPr>
                              <w:r w:rsidRPr="009A3785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235</w:t>
                              </w:r>
                            </w:p>
                          </w:tc>
                          <w:tc>
                            <w:tcPr>
                              <w:tcW w:w="2823" w:type="dxa"/>
                            </w:tcPr>
                            <w:p w:rsidR="00100B15" w:rsidRPr="009A3785" w:rsidRDefault="009A3785" w:rsidP="0008170B">
                              <w:pPr>
                                <w:jc w:val="center"/>
                                <w:rPr>
                                  <w:rFonts w:cs="B Titr"/>
                                  <w:rtl/>
                                  <w:lang w:bidi="fa-IR"/>
                                </w:rPr>
                              </w:pPr>
                              <w:r w:rsidRPr="009A3785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291</w:t>
                              </w:r>
                            </w:p>
                          </w:tc>
                          <w:tc>
                            <w:tcPr>
                              <w:tcW w:w="2823" w:type="dxa"/>
                            </w:tcPr>
                            <w:p w:rsidR="00100B15" w:rsidRPr="009A3785" w:rsidRDefault="009A3785" w:rsidP="0008170B">
                              <w:pPr>
                                <w:jc w:val="center"/>
                                <w:rPr>
                                  <w:rFonts w:cs="B Titr"/>
                                  <w:rtl/>
                                  <w:lang w:bidi="fa-IR"/>
                                </w:rPr>
                              </w:pPr>
                              <w:r w:rsidRPr="009A3785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 w:rsidR="00100B15" w:rsidRDefault="00100B15" w:rsidP="0008170B">
                        <w:pPr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CC4D46" w:rsidRDefault="00CC4D46">
      <w:pPr>
        <w:rPr>
          <w:rFonts w:cs="B Titr"/>
          <w:sz w:val="28"/>
          <w:szCs w:val="28"/>
          <w:rtl/>
          <w:lang w:bidi="fa-IR"/>
        </w:rPr>
      </w:pPr>
    </w:p>
    <w:p w:rsidR="00CC4D46" w:rsidRDefault="00CC4D46">
      <w:pPr>
        <w:rPr>
          <w:rFonts w:cs="B Titr"/>
          <w:sz w:val="28"/>
          <w:szCs w:val="28"/>
          <w:rtl/>
          <w:lang w:bidi="fa-IR"/>
        </w:rPr>
      </w:pPr>
    </w:p>
    <w:p w:rsidR="00100B15" w:rsidRDefault="00100B15">
      <w:pPr>
        <w:rPr>
          <w:rFonts w:cs="B Titr"/>
          <w:sz w:val="28"/>
          <w:szCs w:val="28"/>
          <w:rtl/>
          <w:lang w:bidi="fa-IR"/>
        </w:rPr>
      </w:pPr>
    </w:p>
    <w:p w:rsidR="00100B15" w:rsidRDefault="00100B15">
      <w:pPr>
        <w:rPr>
          <w:rFonts w:cs="B Titr"/>
          <w:sz w:val="28"/>
          <w:szCs w:val="28"/>
          <w:rtl/>
          <w:lang w:bidi="fa-IR"/>
        </w:rPr>
      </w:pPr>
    </w:p>
    <w:p w:rsidR="00100B15" w:rsidRDefault="00100B15">
      <w:pPr>
        <w:rPr>
          <w:rFonts w:cs="B Titr"/>
          <w:sz w:val="28"/>
          <w:szCs w:val="28"/>
          <w:rtl/>
          <w:lang w:bidi="fa-IR"/>
        </w:rPr>
      </w:pPr>
    </w:p>
    <w:p w:rsidR="00100B15" w:rsidRDefault="00100B15">
      <w:pPr>
        <w:rPr>
          <w:rFonts w:cs="B Titr"/>
          <w:sz w:val="28"/>
          <w:szCs w:val="28"/>
          <w:rtl/>
          <w:lang w:bidi="fa-IR"/>
        </w:rPr>
      </w:pPr>
    </w:p>
    <w:p w:rsidR="00100B15" w:rsidRDefault="00100B15">
      <w:pPr>
        <w:rPr>
          <w:rFonts w:cs="B Titr"/>
          <w:sz w:val="28"/>
          <w:szCs w:val="28"/>
          <w:rtl/>
          <w:lang w:bidi="fa-IR"/>
        </w:rPr>
      </w:pPr>
    </w:p>
    <w:p w:rsidR="00100B15" w:rsidRDefault="00100B15">
      <w:pPr>
        <w:rPr>
          <w:rFonts w:cs="B Titr"/>
          <w:sz w:val="28"/>
          <w:szCs w:val="28"/>
          <w:rtl/>
          <w:lang w:bidi="fa-IR"/>
        </w:rPr>
      </w:pPr>
    </w:p>
    <w:p w:rsidR="00100B15" w:rsidRDefault="00100B15">
      <w:pPr>
        <w:rPr>
          <w:rFonts w:cs="B Titr"/>
          <w:sz w:val="28"/>
          <w:szCs w:val="28"/>
          <w:rtl/>
          <w:lang w:bidi="fa-IR"/>
        </w:rPr>
      </w:pPr>
    </w:p>
    <w:p w:rsidR="00100B15" w:rsidRDefault="00100B15">
      <w:pPr>
        <w:rPr>
          <w:rFonts w:cs="B Titr"/>
          <w:sz w:val="28"/>
          <w:szCs w:val="28"/>
          <w:rtl/>
          <w:lang w:bidi="fa-IR"/>
        </w:rPr>
      </w:pPr>
    </w:p>
    <w:p w:rsidR="00100B15" w:rsidRDefault="00100B15">
      <w:pPr>
        <w:rPr>
          <w:rFonts w:cs="B Titr"/>
          <w:sz w:val="28"/>
          <w:szCs w:val="28"/>
          <w:rtl/>
          <w:lang w:bidi="fa-IR"/>
        </w:rPr>
      </w:pPr>
    </w:p>
    <w:p w:rsidR="00100B15" w:rsidRDefault="00100B15">
      <w:pPr>
        <w:rPr>
          <w:rFonts w:cs="B Titr"/>
          <w:sz w:val="28"/>
          <w:szCs w:val="28"/>
          <w:rtl/>
          <w:lang w:bidi="fa-IR"/>
        </w:rPr>
      </w:pPr>
    </w:p>
    <w:p w:rsidR="00A925E5" w:rsidRDefault="00A925E5" w:rsidP="00B66B94">
      <w:pPr>
        <w:rPr>
          <w:rFonts w:cs="B Titr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74"/>
        <w:gridCol w:w="3330"/>
        <w:gridCol w:w="3870"/>
        <w:gridCol w:w="3780"/>
      </w:tblGrid>
      <w:tr w:rsidR="00A925E5" w:rsidTr="00A925E5">
        <w:tc>
          <w:tcPr>
            <w:tcW w:w="14254" w:type="dxa"/>
            <w:gridSpan w:val="4"/>
            <w:shd w:val="clear" w:color="auto" w:fill="1CADE4" w:themeFill="accent1"/>
          </w:tcPr>
          <w:p w:rsidR="00A925E5" w:rsidRDefault="00A925E5" w:rsidP="00A925E5">
            <w:pPr>
              <w:tabs>
                <w:tab w:val="center" w:pos="7019"/>
                <w:tab w:val="left" w:pos="10783"/>
              </w:tabs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حوزه نظارتی بهداشت محیط</w:t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tab/>
            </w:r>
          </w:p>
        </w:tc>
      </w:tr>
      <w:tr w:rsidR="00A925E5" w:rsidTr="00A925E5">
        <w:tc>
          <w:tcPr>
            <w:tcW w:w="3274" w:type="dxa"/>
          </w:tcPr>
          <w:p w:rsidR="00A925E5" w:rsidRDefault="00A925E5" w:rsidP="00A925E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تعداد کل مراکز تحت پوشش</w:t>
            </w:r>
          </w:p>
        </w:tc>
        <w:tc>
          <w:tcPr>
            <w:tcW w:w="3330" w:type="dxa"/>
          </w:tcPr>
          <w:p w:rsidR="00A925E5" w:rsidRDefault="00A925E5" w:rsidP="00A925E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مراکز تهیه و توزیع مواد غذایی</w:t>
            </w:r>
          </w:p>
        </w:tc>
        <w:tc>
          <w:tcPr>
            <w:tcW w:w="3870" w:type="dxa"/>
          </w:tcPr>
          <w:p w:rsidR="00A925E5" w:rsidRDefault="00A925E5" w:rsidP="00A925E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تعداد اماکن عمومی مشمول</w:t>
            </w:r>
          </w:p>
        </w:tc>
        <w:tc>
          <w:tcPr>
            <w:tcW w:w="3780" w:type="dxa"/>
          </w:tcPr>
          <w:p w:rsidR="00A925E5" w:rsidRDefault="00A925E5" w:rsidP="00A925E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تعداد اماکن غیر مشمول</w:t>
            </w:r>
          </w:p>
        </w:tc>
      </w:tr>
      <w:tr w:rsidR="00A925E5" w:rsidTr="00A925E5">
        <w:tc>
          <w:tcPr>
            <w:tcW w:w="3274" w:type="dxa"/>
          </w:tcPr>
          <w:p w:rsidR="00A925E5" w:rsidRDefault="00A925E5" w:rsidP="00A925E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1547</w:t>
            </w:r>
          </w:p>
        </w:tc>
        <w:tc>
          <w:tcPr>
            <w:tcW w:w="3330" w:type="dxa"/>
          </w:tcPr>
          <w:p w:rsidR="00A925E5" w:rsidRDefault="00A925E5" w:rsidP="00A925E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1021</w:t>
            </w:r>
          </w:p>
        </w:tc>
        <w:tc>
          <w:tcPr>
            <w:tcW w:w="3870" w:type="dxa"/>
          </w:tcPr>
          <w:p w:rsidR="00A925E5" w:rsidRDefault="00A925E5" w:rsidP="00A925E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235</w:t>
            </w:r>
          </w:p>
        </w:tc>
        <w:tc>
          <w:tcPr>
            <w:tcW w:w="3780" w:type="dxa"/>
          </w:tcPr>
          <w:p w:rsidR="00A925E5" w:rsidRDefault="00A925E5" w:rsidP="00A925E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291</w:t>
            </w:r>
          </w:p>
        </w:tc>
      </w:tr>
    </w:tbl>
    <w:p w:rsidR="00A925E5" w:rsidRDefault="00A925E5" w:rsidP="00B66B94">
      <w:pPr>
        <w:rPr>
          <w:rFonts w:cs="B Titr"/>
          <w:sz w:val="28"/>
          <w:szCs w:val="28"/>
          <w:rtl/>
          <w:lang w:bidi="fa-IR"/>
        </w:rPr>
      </w:pPr>
    </w:p>
    <w:p w:rsidR="006F695B" w:rsidRPr="00175B5D" w:rsidRDefault="00A67071" w:rsidP="00B66B94">
      <w:pPr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اهم </w:t>
      </w:r>
      <w:r w:rsidR="006F695B" w:rsidRPr="00175B5D">
        <w:rPr>
          <w:rFonts w:cs="B Titr" w:hint="cs"/>
          <w:sz w:val="28"/>
          <w:szCs w:val="28"/>
          <w:rtl/>
        </w:rPr>
        <w:t xml:space="preserve"> وظایف واحد </w:t>
      </w:r>
      <w:r w:rsidR="00B66B94">
        <w:rPr>
          <w:rFonts w:cs="B Titr" w:hint="cs"/>
          <w:sz w:val="28"/>
          <w:szCs w:val="28"/>
          <w:rtl/>
        </w:rPr>
        <w:t xml:space="preserve">بهداشت محیط </w:t>
      </w:r>
      <w:r w:rsidR="006F695B" w:rsidRPr="00175B5D">
        <w:rPr>
          <w:rFonts w:cs="B Titr" w:hint="cs"/>
          <w:sz w:val="28"/>
          <w:szCs w:val="28"/>
          <w:rtl/>
        </w:rPr>
        <w:t>می توان به موارد زیر اشاره کرد:</w:t>
      </w:r>
    </w:p>
    <w:p w:rsidR="00175B5D" w:rsidRDefault="00175B5D" w:rsidP="00175B5D">
      <w:pPr>
        <w:pStyle w:val="ListParagraph"/>
        <w:numPr>
          <w:ilvl w:val="0"/>
          <w:numId w:val="3"/>
        </w:numPr>
        <w:rPr>
          <w:rFonts w:cs="B Titr"/>
        </w:rPr>
      </w:pPr>
      <w:r>
        <w:rPr>
          <w:rFonts w:cs="B Titr" w:hint="cs"/>
          <w:rtl/>
        </w:rPr>
        <w:t xml:space="preserve"> </w:t>
      </w:r>
      <w:r w:rsidR="001E6D0E">
        <w:rPr>
          <w:rFonts w:cs="B Titr" w:hint="cs"/>
          <w:rtl/>
        </w:rPr>
        <w:t>نظارت بر سلامت آب آشامیدنی</w:t>
      </w:r>
    </w:p>
    <w:p w:rsidR="001E6D0E" w:rsidRDefault="001E6D0E" w:rsidP="00175B5D">
      <w:pPr>
        <w:pStyle w:val="ListParagraph"/>
        <w:numPr>
          <w:ilvl w:val="0"/>
          <w:numId w:val="3"/>
        </w:numPr>
        <w:rPr>
          <w:rFonts w:cs="B Titr"/>
        </w:rPr>
      </w:pPr>
      <w:r>
        <w:rPr>
          <w:rFonts w:cs="B Titr" w:hint="cs"/>
          <w:rtl/>
        </w:rPr>
        <w:t>نظارت بر بهداشت مواد غذایی از مزرعه تا سفره</w:t>
      </w:r>
    </w:p>
    <w:p w:rsidR="001E6D0E" w:rsidRDefault="001E6D0E" w:rsidP="0008170B">
      <w:pPr>
        <w:pStyle w:val="ListParagraph"/>
        <w:numPr>
          <w:ilvl w:val="0"/>
          <w:numId w:val="3"/>
        </w:numPr>
        <w:rPr>
          <w:rFonts w:cs="B Titr"/>
        </w:rPr>
      </w:pPr>
      <w:r>
        <w:rPr>
          <w:rFonts w:cs="B Titr" w:hint="cs"/>
          <w:rtl/>
        </w:rPr>
        <w:t xml:space="preserve">نظارت و بازرسی از اماکن عمومی و زیارتگاهها و </w:t>
      </w:r>
      <w:r w:rsidR="0008170B">
        <w:rPr>
          <w:rFonts w:cs="B Titr" w:hint="cs"/>
          <w:rtl/>
        </w:rPr>
        <w:t xml:space="preserve"> مساجد </w:t>
      </w:r>
    </w:p>
    <w:p w:rsidR="00175B5D" w:rsidRDefault="00175B5D" w:rsidP="00175B5D">
      <w:pPr>
        <w:pStyle w:val="ListParagraph"/>
        <w:numPr>
          <w:ilvl w:val="0"/>
          <w:numId w:val="3"/>
        </w:numPr>
        <w:rPr>
          <w:rFonts w:cs="B Titr"/>
        </w:rPr>
      </w:pPr>
      <w:r>
        <w:rPr>
          <w:rFonts w:cs="B Titr" w:hint="cs"/>
          <w:rtl/>
        </w:rPr>
        <w:t xml:space="preserve"> </w:t>
      </w:r>
      <w:r w:rsidR="001E6D0E">
        <w:rPr>
          <w:rFonts w:cs="B Titr" w:hint="cs"/>
          <w:rtl/>
        </w:rPr>
        <w:t>نظارت و بازرسی از مراکز تهیه و تولید مواد غذایی و کارخانجات</w:t>
      </w:r>
    </w:p>
    <w:p w:rsidR="00175B5D" w:rsidRDefault="001E6D0E" w:rsidP="00175B5D">
      <w:pPr>
        <w:pStyle w:val="ListParagraph"/>
        <w:numPr>
          <w:ilvl w:val="0"/>
          <w:numId w:val="3"/>
        </w:numPr>
        <w:rPr>
          <w:rFonts w:cs="B Titr"/>
        </w:rPr>
      </w:pPr>
      <w:r>
        <w:rPr>
          <w:rFonts w:cs="B Titr" w:hint="cs"/>
          <w:rtl/>
        </w:rPr>
        <w:t>رسیدگی به شکایات</w:t>
      </w:r>
      <w:r w:rsidR="00175B5D">
        <w:rPr>
          <w:rFonts w:cs="B Titr" w:hint="cs"/>
          <w:rtl/>
        </w:rPr>
        <w:t xml:space="preserve"> </w:t>
      </w:r>
    </w:p>
    <w:p w:rsidR="006F695B" w:rsidRDefault="00984988" w:rsidP="001E6D0E">
      <w:pPr>
        <w:pStyle w:val="ListParagraph"/>
        <w:numPr>
          <w:ilvl w:val="0"/>
          <w:numId w:val="3"/>
        </w:numPr>
        <w:rPr>
          <w:rFonts w:cs="B Titr"/>
        </w:rPr>
      </w:pPr>
      <w:r>
        <w:rPr>
          <w:rFonts w:cs="B Titr" w:hint="cs"/>
          <w:rtl/>
        </w:rPr>
        <w:t xml:space="preserve"> </w:t>
      </w:r>
      <w:r w:rsidR="001E6D0E">
        <w:rPr>
          <w:rFonts w:cs="B Titr" w:hint="cs"/>
          <w:rtl/>
        </w:rPr>
        <w:t xml:space="preserve">نظارت بر جمع آوری و دفع پسماندهای عادی و پزشکی و ویژه و.... </w:t>
      </w:r>
    </w:p>
    <w:p w:rsidR="00984988" w:rsidRDefault="001E6D0E" w:rsidP="00175B5D">
      <w:pPr>
        <w:pStyle w:val="ListParagraph"/>
        <w:numPr>
          <w:ilvl w:val="0"/>
          <w:numId w:val="3"/>
        </w:numPr>
        <w:rPr>
          <w:rFonts w:cs="B Titr"/>
        </w:rPr>
      </w:pPr>
      <w:r>
        <w:rPr>
          <w:rFonts w:cs="B Titr" w:hint="cs"/>
          <w:rtl/>
        </w:rPr>
        <w:t>آموزش و ارتقای سطح سواد سلامت اصناف و عموم مردم</w:t>
      </w:r>
    </w:p>
    <w:p w:rsidR="001E6D0E" w:rsidRDefault="0008170B" w:rsidP="00175B5D">
      <w:pPr>
        <w:pStyle w:val="ListParagraph"/>
        <w:numPr>
          <w:ilvl w:val="0"/>
          <w:numId w:val="3"/>
        </w:numPr>
        <w:rPr>
          <w:rFonts w:cs="B Titr"/>
        </w:rPr>
      </w:pPr>
      <w:r>
        <w:rPr>
          <w:rFonts w:cs="B Titr" w:hint="cs"/>
          <w:rtl/>
        </w:rPr>
        <w:t>نظارت و بازرسی از مراکز آموزشی و تربیتی و دانشگاه ها</w:t>
      </w:r>
    </w:p>
    <w:p w:rsidR="0008170B" w:rsidRDefault="0008170B" w:rsidP="00175B5D">
      <w:pPr>
        <w:pStyle w:val="ListParagraph"/>
        <w:numPr>
          <w:ilvl w:val="0"/>
          <w:numId w:val="3"/>
        </w:numPr>
        <w:rPr>
          <w:rFonts w:cs="B Titr"/>
        </w:rPr>
      </w:pPr>
      <w:r>
        <w:rPr>
          <w:rFonts w:cs="B Titr" w:hint="cs"/>
          <w:rtl/>
        </w:rPr>
        <w:t>نظارت بر بهداشت محیط مطب ها و درمانگاهها و مراکز بهداشتی و درمانی</w:t>
      </w:r>
    </w:p>
    <w:p w:rsidR="0008170B" w:rsidRDefault="0008170B" w:rsidP="00175B5D">
      <w:pPr>
        <w:pStyle w:val="ListParagraph"/>
        <w:numPr>
          <w:ilvl w:val="0"/>
          <w:numId w:val="3"/>
        </w:numPr>
        <w:rPr>
          <w:rFonts w:cs="B Titr"/>
        </w:rPr>
      </w:pPr>
      <w:r>
        <w:rPr>
          <w:rFonts w:cs="B Titr" w:hint="cs"/>
          <w:rtl/>
        </w:rPr>
        <w:t>برگزاری دوره های آموزشی برای پرسنل</w:t>
      </w:r>
    </w:p>
    <w:p w:rsidR="0008170B" w:rsidRDefault="0008170B" w:rsidP="00175B5D">
      <w:pPr>
        <w:pStyle w:val="ListParagraph"/>
        <w:numPr>
          <w:ilvl w:val="0"/>
          <w:numId w:val="3"/>
        </w:numPr>
        <w:rPr>
          <w:rFonts w:cs="B Titr"/>
        </w:rPr>
      </w:pPr>
      <w:r>
        <w:rPr>
          <w:rFonts w:cs="B Titr" w:hint="cs"/>
          <w:rtl/>
        </w:rPr>
        <w:t>اجرای ماده 13 قانون مواد خوردنی، آشامیدنی و... و پلمپ واحدهای متخلف</w:t>
      </w:r>
    </w:p>
    <w:p w:rsidR="00100B15" w:rsidRDefault="00637502" w:rsidP="00A925E5">
      <w:pPr>
        <w:rPr>
          <w:rFonts w:cs="B Titr"/>
          <w:rtl/>
        </w:rPr>
      </w:pPr>
      <w:r>
        <w:rPr>
          <w:rFonts w:cs="B Titr" w:hint="cs"/>
          <w:rtl/>
        </w:rPr>
        <w:t>و ........</w:t>
      </w:r>
    </w:p>
    <w:p w:rsidR="00100B15" w:rsidRDefault="00100B15" w:rsidP="0008170B">
      <w:pPr>
        <w:rPr>
          <w:rFonts w:cs="B Titr"/>
          <w:rtl/>
        </w:rPr>
      </w:pPr>
    </w:p>
    <w:p w:rsidR="00100B15" w:rsidRDefault="00100B15" w:rsidP="0008170B">
      <w:pPr>
        <w:rPr>
          <w:rFonts w:cs="B Titr"/>
          <w:rtl/>
        </w:rPr>
      </w:pPr>
    </w:p>
    <w:p w:rsidR="00100B15" w:rsidRPr="0008170B" w:rsidRDefault="00100B15" w:rsidP="0008170B">
      <w:pPr>
        <w:rPr>
          <w:rFonts w:cs="B Titr"/>
          <w:rtl/>
        </w:rPr>
      </w:pPr>
    </w:p>
    <w:p w:rsidR="006F695B" w:rsidRPr="00175B5D" w:rsidRDefault="00C10FC0" w:rsidP="006F695B">
      <w:pPr>
        <w:rPr>
          <w:rFonts w:cs="B Titr"/>
          <w:sz w:val="28"/>
          <w:szCs w:val="28"/>
          <w:rtl/>
        </w:rPr>
      </w:pPr>
      <w:r w:rsidRPr="00175B5D">
        <w:rPr>
          <w:rFonts w:cs="B Titr" w:hint="cs"/>
          <w:sz w:val="28"/>
          <w:szCs w:val="28"/>
          <w:rtl/>
        </w:rPr>
        <w:t>معرفی همکاران واحد</w:t>
      </w:r>
    </w:p>
    <w:tbl>
      <w:tblPr>
        <w:tblStyle w:val="TableGrid"/>
        <w:bidiVisual/>
        <w:tblW w:w="14396" w:type="dxa"/>
        <w:tblLook w:val="04A0" w:firstRow="1" w:lastRow="0" w:firstColumn="1" w:lastColumn="0" w:noHBand="0" w:noVBand="1"/>
      </w:tblPr>
      <w:tblGrid>
        <w:gridCol w:w="654"/>
        <w:gridCol w:w="3393"/>
        <w:gridCol w:w="2694"/>
        <w:gridCol w:w="2976"/>
        <w:gridCol w:w="4679"/>
      </w:tblGrid>
      <w:tr w:rsidR="00C10FC0" w:rsidRPr="008D290F" w:rsidTr="00DB151B">
        <w:trPr>
          <w:trHeight w:val="621"/>
        </w:trPr>
        <w:tc>
          <w:tcPr>
            <w:tcW w:w="654" w:type="dxa"/>
            <w:shd w:val="clear" w:color="auto" w:fill="76CDEE" w:themeFill="accent1" w:themeFillTint="99"/>
          </w:tcPr>
          <w:p w:rsidR="00C10FC0" w:rsidRPr="008D290F" w:rsidRDefault="00C10FC0" w:rsidP="00DB151B">
            <w:pPr>
              <w:spacing w:before="120" w:line="240" w:lineRule="auto"/>
              <w:jc w:val="center"/>
              <w:rPr>
                <w:rFonts w:cs="B Titr"/>
                <w:rtl/>
              </w:rPr>
            </w:pPr>
            <w:r w:rsidRPr="008D290F">
              <w:rPr>
                <w:rFonts w:cs="B Titr" w:hint="cs"/>
                <w:rtl/>
              </w:rPr>
              <w:t>ردیف</w:t>
            </w:r>
          </w:p>
        </w:tc>
        <w:tc>
          <w:tcPr>
            <w:tcW w:w="3393" w:type="dxa"/>
            <w:shd w:val="clear" w:color="auto" w:fill="76CDEE" w:themeFill="accent1" w:themeFillTint="99"/>
          </w:tcPr>
          <w:p w:rsidR="00C10FC0" w:rsidRPr="008D290F" w:rsidRDefault="00C10FC0" w:rsidP="00DB151B">
            <w:pPr>
              <w:spacing w:before="120" w:line="240" w:lineRule="auto"/>
              <w:jc w:val="center"/>
              <w:rPr>
                <w:rFonts w:cs="B Titr"/>
                <w:rtl/>
              </w:rPr>
            </w:pPr>
            <w:r w:rsidRPr="008D290F">
              <w:rPr>
                <w:rFonts w:cs="B Titr" w:hint="cs"/>
                <w:rtl/>
              </w:rPr>
              <w:t>نام و نام خانوادگی</w:t>
            </w:r>
          </w:p>
        </w:tc>
        <w:tc>
          <w:tcPr>
            <w:tcW w:w="2694" w:type="dxa"/>
            <w:shd w:val="clear" w:color="auto" w:fill="76CDEE" w:themeFill="accent1" w:themeFillTint="99"/>
          </w:tcPr>
          <w:p w:rsidR="00C10FC0" w:rsidRPr="008D290F" w:rsidRDefault="00C10FC0" w:rsidP="00DB151B">
            <w:pPr>
              <w:spacing w:before="120" w:line="240" w:lineRule="auto"/>
              <w:jc w:val="center"/>
              <w:rPr>
                <w:rFonts w:cs="B Titr"/>
                <w:rtl/>
              </w:rPr>
            </w:pPr>
            <w:r w:rsidRPr="008D290F">
              <w:rPr>
                <w:rFonts w:cs="B Titr" w:hint="cs"/>
                <w:rtl/>
              </w:rPr>
              <w:t>سمت</w:t>
            </w:r>
          </w:p>
        </w:tc>
        <w:tc>
          <w:tcPr>
            <w:tcW w:w="2976" w:type="dxa"/>
            <w:shd w:val="clear" w:color="auto" w:fill="76CDEE" w:themeFill="accent1" w:themeFillTint="99"/>
          </w:tcPr>
          <w:p w:rsidR="00C10FC0" w:rsidRPr="008D290F" w:rsidRDefault="00C10FC0" w:rsidP="00DB151B">
            <w:pPr>
              <w:spacing w:before="120" w:line="240" w:lineRule="auto"/>
              <w:jc w:val="center"/>
              <w:rPr>
                <w:rFonts w:cs="B Titr"/>
                <w:rtl/>
              </w:rPr>
            </w:pPr>
            <w:r w:rsidRPr="008D290F">
              <w:rPr>
                <w:rFonts w:cs="B Titr" w:hint="cs"/>
                <w:rtl/>
              </w:rPr>
              <w:t xml:space="preserve">شماره تماس </w:t>
            </w:r>
            <w:r w:rsidRPr="008D290F">
              <w:rPr>
                <w:rFonts w:ascii="Times New Roman" w:hAnsi="Times New Roman" w:cs="Times New Roman" w:hint="cs"/>
                <w:rtl/>
              </w:rPr>
              <w:t>–</w:t>
            </w:r>
            <w:r w:rsidRPr="008D290F">
              <w:rPr>
                <w:rFonts w:cs="B Titr" w:hint="cs"/>
                <w:rtl/>
              </w:rPr>
              <w:t xml:space="preserve"> شماره داخلی</w:t>
            </w:r>
          </w:p>
        </w:tc>
        <w:tc>
          <w:tcPr>
            <w:tcW w:w="4679" w:type="dxa"/>
            <w:shd w:val="clear" w:color="auto" w:fill="76CDEE" w:themeFill="accent1" w:themeFillTint="99"/>
          </w:tcPr>
          <w:p w:rsidR="00C10FC0" w:rsidRPr="008D290F" w:rsidRDefault="00C10FC0" w:rsidP="00DB151B">
            <w:pPr>
              <w:spacing w:before="120" w:line="240" w:lineRule="auto"/>
              <w:jc w:val="center"/>
              <w:rPr>
                <w:rFonts w:cs="B Titr"/>
                <w:rtl/>
              </w:rPr>
            </w:pPr>
            <w:r w:rsidRPr="008D290F">
              <w:rPr>
                <w:rFonts w:cs="B Titr" w:hint="cs"/>
                <w:rtl/>
              </w:rPr>
              <w:t>برنامه های تحت پوشش</w:t>
            </w:r>
          </w:p>
        </w:tc>
      </w:tr>
      <w:tr w:rsidR="00C10FC0" w:rsidRPr="008D290F" w:rsidTr="002B057F">
        <w:trPr>
          <w:trHeight w:val="585"/>
        </w:trPr>
        <w:tc>
          <w:tcPr>
            <w:tcW w:w="654" w:type="dxa"/>
            <w:shd w:val="clear" w:color="auto" w:fill="D9D9D9" w:themeFill="background1" w:themeFillShade="D9"/>
          </w:tcPr>
          <w:p w:rsidR="00C10FC0" w:rsidRPr="008D290F" w:rsidRDefault="001E6D0E" w:rsidP="002B057F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3393" w:type="dxa"/>
            <w:shd w:val="clear" w:color="auto" w:fill="D9D9D9" w:themeFill="background1" w:themeFillShade="D9"/>
            <w:vAlign w:val="center"/>
          </w:tcPr>
          <w:p w:rsidR="00C10FC0" w:rsidRPr="008D290F" w:rsidRDefault="001E6D0E" w:rsidP="002B057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عبدالله بهجتی نسب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C10FC0" w:rsidRPr="008D290F" w:rsidRDefault="001E6D0E" w:rsidP="002B057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کارشناس مسئول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C10FC0" w:rsidRPr="008D290F" w:rsidRDefault="001E6D0E" w:rsidP="002B057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02136721111</w:t>
            </w:r>
          </w:p>
        </w:tc>
        <w:tc>
          <w:tcPr>
            <w:tcW w:w="4679" w:type="dxa"/>
            <w:shd w:val="clear" w:color="auto" w:fill="D9D9D9" w:themeFill="background1" w:themeFillShade="D9"/>
            <w:vAlign w:val="center"/>
          </w:tcPr>
          <w:p w:rsidR="00C10FC0" w:rsidRPr="008D290F" w:rsidRDefault="000C3C2D" w:rsidP="002B057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پایش و نظارت برنامه ها </w:t>
            </w:r>
            <w:r w:rsidR="009A3D18">
              <w:rPr>
                <w:rFonts w:ascii="Times New Roman" w:hAnsi="Times New Roman" w:cs="Times New Roman" w:hint="cs"/>
                <w:rtl/>
              </w:rPr>
              <w:t>–</w:t>
            </w:r>
            <w:r w:rsidR="009A3D18">
              <w:rPr>
                <w:rFonts w:cs="B Titr" w:hint="cs"/>
                <w:rtl/>
              </w:rPr>
              <w:t xml:space="preserve">سامانه سامح </w:t>
            </w:r>
            <w:r w:rsidR="009A3D18">
              <w:rPr>
                <w:rFonts w:ascii="Times New Roman" w:hAnsi="Times New Roman" w:cs="Times New Roman" w:hint="cs"/>
                <w:rtl/>
              </w:rPr>
              <w:t>–</w:t>
            </w:r>
            <w:r w:rsidR="009A3D18">
              <w:rPr>
                <w:rFonts w:cs="B Titr" w:hint="cs"/>
                <w:rtl/>
              </w:rPr>
              <w:t xml:space="preserve"> جلسات بین بخشی و معاونت </w:t>
            </w:r>
            <w:r w:rsidR="009A3D18">
              <w:rPr>
                <w:rFonts w:ascii="Times New Roman" w:hAnsi="Times New Roman" w:cs="Times New Roman" w:hint="cs"/>
                <w:rtl/>
              </w:rPr>
              <w:t>–</w:t>
            </w:r>
            <w:r w:rsidR="009A3D18">
              <w:rPr>
                <w:rFonts w:cs="B Titr" w:hint="cs"/>
                <w:rtl/>
              </w:rPr>
              <w:t xml:space="preserve"> آموزش </w:t>
            </w:r>
            <w:r w:rsidR="009A3D18">
              <w:rPr>
                <w:rFonts w:ascii="Times New Roman" w:hAnsi="Times New Roman" w:cs="Times New Roman" w:hint="cs"/>
                <w:rtl/>
              </w:rPr>
              <w:t>–</w:t>
            </w:r>
            <w:r w:rsidR="00EC3D4D">
              <w:rPr>
                <w:rFonts w:ascii="Times New Roman" w:hAnsi="Times New Roman" w:cs="Times New Roman" w:hint="cs"/>
                <w:rtl/>
              </w:rPr>
              <w:t xml:space="preserve"> </w:t>
            </w:r>
            <w:r w:rsidR="00EC3D4D" w:rsidRPr="00EC3D4D">
              <w:rPr>
                <w:rFonts w:cs="B Titr" w:hint="cs"/>
                <w:rtl/>
              </w:rPr>
              <w:t>پاسخگویی</w:t>
            </w:r>
            <w:r w:rsidR="009A3D18">
              <w:rPr>
                <w:rFonts w:cs="B Titr" w:hint="cs"/>
                <w:rtl/>
              </w:rPr>
              <w:t xml:space="preserve"> </w:t>
            </w:r>
            <w:r w:rsidR="00EC3D4D">
              <w:rPr>
                <w:rFonts w:cs="B Titr" w:hint="cs"/>
                <w:rtl/>
              </w:rPr>
              <w:t>به</w:t>
            </w:r>
            <w:r w:rsidR="009A3D18">
              <w:rPr>
                <w:rFonts w:cs="B Titr" w:hint="cs"/>
                <w:rtl/>
              </w:rPr>
              <w:t xml:space="preserve"> ارباب رجوع</w:t>
            </w:r>
          </w:p>
        </w:tc>
      </w:tr>
      <w:tr w:rsidR="00C10FC0" w:rsidRPr="008D290F" w:rsidTr="002B057F">
        <w:trPr>
          <w:trHeight w:val="585"/>
        </w:trPr>
        <w:tc>
          <w:tcPr>
            <w:tcW w:w="654" w:type="dxa"/>
            <w:shd w:val="clear" w:color="auto" w:fill="D9D9D9" w:themeFill="background1" w:themeFillShade="D9"/>
          </w:tcPr>
          <w:p w:rsidR="00C10FC0" w:rsidRPr="008D290F" w:rsidRDefault="001E6D0E" w:rsidP="002B057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</w:t>
            </w:r>
          </w:p>
        </w:tc>
        <w:tc>
          <w:tcPr>
            <w:tcW w:w="3393" w:type="dxa"/>
            <w:shd w:val="clear" w:color="auto" w:fill="D9D9D9" w:themeFill="background1" w:themeFillShade="D9"/>
            <w:vAlign w:val="center"/>
          </w:tcPr>
          <w:p w:rsidR="00C10FC0" w:rsidRPr="008D290F" w:rsidRDefault="001E6D0E" w:rsidP="002B057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خدیجه تاجیک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C10FC0" w:rsidRPr="008D290F" w:rsidRDefault="001E6D0E" w:rsidP="002B057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کارشناس ستاد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C10FC0" w:rsidRPr="008D290F" w:rsidRDefault="001E6D0E" w:rsidP="002B057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36720700- 217</w:t>
            </w:r>
          </w:p>
        </w:tc>
        <w:tc>
          <w:tcPr>
            <w:tcW w:w="4679" w:type="dxa"/>
            <w:shd w:val="clear" w:color="auto" w:fill="D9D9D9" w:themeFill="background1" w:themeFillShade="D9"/>
            <w:vAlign w:val="center"/>
          </w:tcPr>
          <w:p w:rsidR="00C10FC0" w:rsidRPr="008D290F" w:rsidRDefault="001E6D0E" w:rsidP="002B057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آمار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Titr" w:hint="cs"/>
                <w:rtl/>
              </w:rPr>
              <w:t xml:space="preserve"> رسیدگی به شکایات 190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Titr" w:hint="cs"/>
                <w:rtl/>
              </w:rPr>
              <w:t xml:space="preserve">نمونه برداری مواد غذایی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Titr" w:hint="cs"/>
                <w:rtl/>
              </w:rPr>
              <w:t xml:space="preserve">  بهسازی روستا</w:t>
            </w:r>
          </w:p>
        </w:tc>
      </w:tr>
      <w:tr w:rsidR="00C10FC0" w:rsidRPr="008D290F" w:rsidTr="00DB151B">
        <w:trPr>
          <w:trHeight w:val="585"/>
        </w:trPr>
        <w:tc>
          <w:tcPr>
            <w:tcW w:w="654" w:type="dxa"/>
            <w:shd w:val="clear" w:color="auto" w:fill="D9D9D9" w:themeFill="background1" w:themeFillShade="D9"/>
          </w:tcPr>
          <w:p w:rsidR="00C10FC0" w:rsidRPr="008D290F" w:rsidRDefault="001E6D0E" w:rsidP="002B057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</w:t>
            </w:r>
          </w:p>
        </w:tc>
        <w:tc>
          <w:tcPr>
            <w:tcW w:w="3393" w:type="dxa"/>
            <w:shd w:val="clear" w:color="auto" w:fill="D9D9D9" w:themeFill="background1" w:themeFillShade="D9"/>
          </w:tcPr>
          <w:p w:rsidR="00C10FC0" w:rsidRPr="008D290F" w:rsidRDefault="001E6D0E" w:rsidP="002B057F">
            <w:pPr>
              <w:jc w:val="center"/>
              <w:rPr>
                <w:rFonts w:cs="B Titr"/>
                <w:rtl/>
              </w:rPr>
            </w:pPr>
            <w:bookmarkStart w:id="0" w:name="_GoBack"/>
            <w:bookmarkEnd w:id="0"/>
            <w:r>
              <w:rPr>
                <w:rFonts w:cs="B Titr" w:hint="cs"/>
                <w:rtl/>
              </w:rPr>
              <w:t>احمد نعمتی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C10FC0" w:rsidRPr="008D290F" w:rsidRDefault="001E6D0E" w:rsidP="002B057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کارشناس ستاد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C10FC0" w:rsidRPr="008D290F" w:rsidRDefault="001E6D0E" w:rsidP="002B057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36720700 - 218</w:t>
            </w:r>
          </w:p>
        </w:tc>
        <w:tc>
          <w:tcPr>
            <w:tcW w:w="4679" w:type="dxa"/>
            <w:shd w:val="clear" w:color="auto" w:fill="D9D9D9" w:themeFill="background1" w:themeFillShade="D9"/>
          </w:tcPr>
          <w:p w:rsidR="00C10FC0" w:rsidRPr="008D290F" w:rsidRDefault="001E6D0E" w:rsidP="002B057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دخانیات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Titr" w:hint="cs"/>
                <w:rtl/>
              </w:rPr>
              <w:t xml:space="preserve"> پسماند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Titr" w:hint="cs"/>
                <w:rtl/>
              </w:rPr>
              <w:t xml:space="preserve"> ماده 13 و پلمپ</w:t>
            </w:r>
          </w:p>
        </w:tc>
      </w:tr>
      <w:tr w:rsidR="00984988" w:rsidRPr="008D290F" w:rsidTr="00DB151B">
        <w:trPr>
          <w:trHeight w:val="585"/>
        </w:trPr>
        <w:tc>
          <w:tcPr>
            <w:tcW w:w="654" w:type="dxa"/>
            <w:shd w:val="clear" w:color="auto" w:fill="D9D9D9" w:themeFill="background1" w:themeFillShade="D9"/>
          </w:tcPr>
          <w:p w:rsidR="00984988" w:rsidRPr="008D290F" w:rsidRDefault="001E6D0E" w:rsidP="002B057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4</w:t>
            </w:r>
          </w:p>
        </w:tc>
        <w:tc>
          <w:tcPr>
            <w:tcW w:w="3393" w:type="dxa"/>
            <w:shd w:val="clear" w:color="auto" w:fill="D9D9D9" w:themeFill="background1" w:themeFillShade="D9"/>
          </w:tcPr>
          <w:p w:rsidR="00984988" w:rsidRPr="008D290F" w:rsidRDefault="001E6D0E" w:rsidP="002B057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هما محمدی جعفری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984988" w:rsidRPr="008D290F" w:rsidRDefault="001E6D0E" w:rsidP="002B057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کارشناس ستاد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984988" w:rsidRPr="008D290F" w:rsidRDefault="00984988" w:rsidP="002B057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679" w:type="dxa"/>
            <w:shd w:val="clear" w:color="auto" w:fill="D9D9D9" w:themeFill="background1" w:themeFillShade="D9"/>
          </w:tcPr>
          <w:p w:rsidR="00984988" w:rsidRPr="008D290F" w:rsidRDefault="001E6D0E" w:rsidP="002B057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آزمایشگاه آب </w:t>
            </w:r>
            <w:r w:rsidR="002B057F">
              <w:rPr>
                <w:rFonts w:ascii="Times New Roman" w:hAnsi="Times New Roman" w:cs="Times New Roman" w:hint="cs"/>
                <w:rtl/>
              </w:rPr>
              <w:t>–</w:t>
            </w:r>
            <w:r w:rsidR="002B057F">
              <w:rPr>
                <w:rFonts w:cs="B Titr" w:hint="cs"/>
                <w:rtl/>
              </w:rPr>
              <w:t>نمونه برداری آب و فاضلاب -</w:t>
            </w:r>
            <w:r>
              <w:rPr>
                <w:rFonts w:cs="B Titr" w:hint="cs"/>
                <w:rtl/>
              </w:rPr>
              <w:t xml:space="preserve"> آموزش</w:t>
            </w:r>
          </w:p>
        </w:tc>
      </w:tr>
      <w:tr w:rsidR="002B057F" w:rsidRPr="008D290F" w:rsidTr="00DB151B">
        <w:trPr>
          <w:trHeight w:val="585"/>
        </w:trPr>
        <w:tc>
          <w:tcPr>
            <w:tcW w:w="654" w:type="dxa"/>
            <w:shd w:val="clear" w:color="auto" w:fill="D9D9D9" w:themeFill="background1" w:themeFillShade="D9"/>
          </w:tcPr>
          <w:p w:rsidR="002B057F" w:rsidRDefault="002B057F" w:rsidP="002B057F">
            <w:pPr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5</w:t>
            </w:r>
          </w:p>
        </w:tc>
        <w:tc>
          <w:tcPr>
            <w:tcW w:w="3393" w:type="dxa"/>
            <w:shd w:val="clear" w:color="auto" w:fill="D9D9D9" w:themeFill="background1" w:themeFillShade="D9"/>
          </w:tcPr>
          <w:p w:rsidR="002B057F" w:rsidRDefault="002B057F" w:rsidP="002B057F">
            <w:pPr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مهدی صدری افشار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2B057F" w:rsidRDefault="002B057F" w:rsidP="002B057F">
            <w:pPr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کارشناس مرکز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2B057F" w:rsidRPr="008D290F" w:rsidRDefault="002B057F" w:rsidP="002B057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367222551</w:t>
            </w:r>
          </w:p>
        </w:tc>
        <w:tc>
          <w:tcPr>
            <w:tcW w:w="4679" w:type="dxa"/>
            <w:shd w:val="clear" w:color="auto" w:fill="D9D9D9" w:themeFill="background1" w:themeFillShade="D9"/>
          </w:tcPr>
          <w:p w:rsidR="002B057F" w:rsidRDefault="002B057F" w:rsidP="002B057F">
            <w:pPr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مرکز خدمات جامع سلامت صدوقی</w:t>
            </w:r>
          </w:p>
        </w:tc>
      </w:tr>
      <w:tr w:rsidR="002B057F" w:rsidRPr="008D290F" w:rsidTr="00DB151B">
        <w:trPr>
          <w:trHeight w:val="585"/>
        </w:trPr>
        <w:tc>
          <w:tcPr>
            <w:tcW w:w="654" w:type="dxa"/>
            <w:shd w:val="clear" w:color="auto" w:fill="D9D9D9" w:themeFill="background1" w:themeFillShade="D9"/>
          </w:tcPr>
          <w:p w:rsidR="002B057F" w:rsidRDefault="002B057F" w:rsidP="002B057F">
            <w:pPr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6</w:t>
            </w:r>
          </w:p>
        </w:tc>
        <w:tc>
          <w:tcPr>
            <w:tcW w:w="3393" w:type="dxa"/>
            <w:shd w:val="clear" w:color="auto" w:fill="D9D9D9" w:themeFill="background1" w:themeFillShade="D9"/>
          </w:tcPr>
          <w:p w:rsidR="002B057F" w:rsidRDefault="002B057F" w:rsidP="002B057F">
            <w:pPr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فاطمه چنارانی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2B057F" w:rsidRDefault="002B057F" w:rsidP="002B057F">
            <w:pPr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کارشناس مرکز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2B057F" w:rsidRPr="008D290F" w:rsidRDefault="002B057F" w:rsidP="002B057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36722551</w:t>
            </w:r>
          </w:p>
        </w:tc>
        <w:tc>
          <w:tcPr>
            <w:tcW w:w="4679" w:type="dxa"/>
            <w:shd w:val="clear" w:color="auto" w:fill="D9D9D9" w:themeFill="background1" w:themeFillShade="D9"/>
          </w:tcPr>
          <w:p w:rsidR="002B057F" w:rsidRDefault="002B057F" w:rsidP="002B057F">
            <w:pPr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مرکز خدمات جامع سلامت  صدوقی</w:t>
            </w:r>
          </w:p>
        </w:tc>
      </w:tr>
      <w:tr w:rsidR="002B057F" w:rsidRPr="008D290F" w:rsidTr="00DB151B">
        <w:trPr>
          <w:trHeight w:val="585"/>
        </w:trPr>
        <w:tc>
          <w:tcPr>
            <w:tcW w:w="654" w:type="dxa"/>
            <w:shd w:val="clear" w:color="auto" w:fill="D9D9D9" w:themeFill="background1" w:themeFillShade="D9"/>
          </w:tcPr>
          <w:p w:rsidR="002B057F" w:rsidRDefault="002B057F" w:rsidP="002B057F">
            <w:pPr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7</w:t>
            </w:r>
          </w:p>
        </w:tc>
        <w:tc>
          <w:tcPr>
            <w:tcW w:w="3393" w:type="dxa"/>
            <w:shd w:val="clear" w:color="auto" w:fill="D9D9D9" w:themeFill="background1" w:themeFillShade="D9"/>
          </w:tcPr>
          <w:p w:rsidR="002B057F" w:rsidRDefault="002B057F" w:rsidP="002B057F">
            <w:pPr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ابوالفضل اردستانی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2B057F" w:rsidRDefault="002B057F" w:rsidP="002B057F">
            <w:pPr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کارشناس مرکز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2B057F" w:rsidRPr="008D290F" w:rsidRDefault="002B057F" w:rsidP="002B057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679" w:type="dxa"/>
            <w:shd w:val="clear" w:color="auto" w:fill="D9D9D9" w:themeFill="background1" w:themeFillShade="D9"/>
          </w:tcPr>
          <w:p w:rsidR="002B057F" w:rsidRDefault="002B057F" w:rsidP="002B057F">
            <w:pPr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مرکز خدمات جامع سلامت جلیل آباد و طارند</w:t>
            </w:r>
          </w:p>
        </w:tc>
      </w:tr>
      <w:tr w:rsidR="002B057F" w:rsidRPr="008D290F" w:rsidTr="00DB151B">
        <w:trPr>
          <w:trHeight w:val="585"/>
        </w:trPr>
        <w:tc>
          <w:tcPr>
            <w:tcW w:w="654" w:type="dxa"/>
            <w:shd w:val="clear" w:color="auto" w:fill="D9D9D9" w:themeFill="background1" w:themeFillShade="D9"/>
          </w:tcPr>
          <w:p w:rsidR="002B057F" w:rsidRDefault="002B057F" w:rsidP="002B057F">
            <w:pPr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8</w:t>
            </w:r>
          </w:p>
        </w:tc>
        <w:tc>
          <w:tcPr>
            <w:tcW w:w="3393" w:type="dxa"/>
            <w:shd w:val="clear" w:color="auto" w:fill="D9D9D9" w:themeFill="background1" w:themeFillShade="D9"/>
          </w:tcPr>
          <w:p w:rsidR="002B057F" w:rsidRDefault="002B057F" w:rsidP="002B057F">
            <w:pPr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فاطمه ونایی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2B057F" w:rsidRDefault="002B057F" w:rsidP="002B057F">
            <w:pPr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کارشناس مرکز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2B057F" w:rsidRPr="008D290F" w:rsidRDefault="002B057F" w:rsidP="002B057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36735580</w:t>
            </w:r>
          </w:p>
        </w:tc>
        <w:tc>
          <w:tcPr>
            <w:tcW w:w="4679" w:type="dxa"/>
            <w:shd w:val="clear" w:color="auto" w:fill="D9D9D9" w:themeFill="background1" w:themeFillShade="D9"/>
          </w:tcPr>
          <w:p w:rsidR="002B057F" w:rsidRDefault="002B057F" w:rsidP="002B057F">
            <w:pPr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مرکز خدمات جامع سلامت مهاجری</w:t>
            </w:r>
          </w:p>
        </w:tc>
      </w:tr>
    </w:tbl>
    <w:p w:rsidR="006F695B" w:rsidRDefault="006F695B" w:rsidP="00175B5D">
      <w:pPr>
        <w:rPr>
          <w:lang w:bidi="fa-IR"/>
        </w:rPr>
      </w:pPr>
    </w:p>
    <w:sectPr w:rsidR="006F695B" w:rsidSect="00984988">
      <w:pgSz w:w="16838" w:h="11906" w:orient="landscape"/>
      <w:pgMar w:top="1440" w:right="1440" w:bottom="426" w:left="1134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B3376"/>
    <w:multiLevelType w:val="hybridMultilevel"/>
    <w:tmpl w:val="C50CF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93F51"/>
    <w:multiLevelType w:val="hybridMultilevel"/>
    <w:tmpl w:val="9E78C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74B77"/>
    <w:multiLevelType w:val="hybridMultilevel"/>
    <w:tmpl w:val="A1141F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5B"/>
    <w:rsid w:val="000457EA"/>
    <w:rsid w:val="0008170B"/>
    <w:rsid w:val="000C3C2D"/>
    <w:rsid w:val="00100B15"/>
    <w:rsid w:val="00150B4E"/>
    <w:rsid w:val="00175B5D"/>
    <w:rsid w:val="001E6D0E"/>
    <w:rsid w:val="00215DE8"/>
    <w:rsid w:val="002B057F"/>
    <w:rsid w:val="002D263D"/>
    <w:rsid w:val="003071C3"/>
    <w:rsid w:val="005565A5"/>
    <w:rsid w:val="00637502"/>
    <w:rsid w:val="006F695B"/>
    <w:rsid w:val="008D290F"/>
    <w:rsid w:val="00984988"/>
    <w:rsid w:val="009A3785"/>
    <w:rsid w:val="009A3D18"/>
    <w:rsid w:val="00A67071"/>
    <w:rsid w:val="00A925E5"/>
    <w:rsid w:val="00B66B94"/>
    <w:rsid w:val="00C10FC0"/>
    <w:rsid w:val="00C233C7"/>
    <w:rsid w:val="00CC4D46"/>
    <w:rsid w:val="00DB151B"/>
    <w:rsid w:val="00EC3D4D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8A4CA-66C6-4CA1-9234-038C633F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63D"/>
    <w:pPr>
      <w:bidi/>
      <w:spacing w:after="160" w:line="259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95B"/>
    <w:pPr>
      <w:ind w:left="720"/>
      <w:contextualSpacing/>
    </w:pPr>
  </w:style>
  <w:style w:type="table" w:styleId="TableGrid">
    <w:name w:val="Table Grid"/>
    <w:basedOn w:val="TableNormal"/>
    <w:uiPriority w:val="39"/>
    <w:rsid w:val="00C10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4474E-B8D9-43AD-B385-077F676B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behdasht herfei</dc:creator>
  <cp:keywords/>
  <dc:description/>
  <cp:lastModifiedBy>Yr-Pc1</cp:lastModifiedBy>
  <cp:revision>17</cp:revision>
  <dcterms:created xsi:type="dcterms:W3CDTF">2025-07-14T06:25:00Z</dcterms:created>
  <dcterms:modified xsi:type="dcterms:W3CDTF">2025-08-05T17:01:00Z</dcterms:modified>
</cp:coreProperties>
</file>